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1EECEBB" w:rsidR="00F77BAD" w:rsidRPr="006D484F" w:rsidRDefault="00EB7814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7D8BE4" wp14:editId="186C66E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4300B482" w:rsidR="00F77BAD" w:rsidRPr="006D484F" w:rsidRDefault="0055389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55389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5389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42A8D7BE" w:rsidR="00F77BAD" w:rsidRPr="006D484F" w:rsidRDefault="00F77BAD" w:rsidP="00F8145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45C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5078A923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627F6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53892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F8145C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45C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8145C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45C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F8145C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8145C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4FE6AD0A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8145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DB5E31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F77BAD" w:rsidRPr="00F8145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14:paraId="62696745" w14:textId="77777777" w:rsidR="00F8145C" w:rsidRPr="00CE0862" w:rsidRDefault="00F8145C" w:rsidP="00F8145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EB781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F8145C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45C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7C0B53A4" w:rsidR="00F77BAD" w:rsidRPr="006D484F" w:rsidRDefault="00D17C8C" w:rsidP="003D2C8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3D43A06D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F8145C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F8145C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F8145C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F8145C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F8145C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00ADFDA2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F8145C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F8145C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F8145C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F8145C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F8145C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4CB8D27D" w14:textId="75A7CEE2" w:rsidR="00A2512A" w:rsidRPr="006D484F" w:rsidRDefault="00AD740B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3D6548C3" w14:textId="77777777" w:rsidTr="00235484">
        <w:trPr>
          <w:gridAfter w:val="1"/>
          <w:wAfter w:w="7" w:type="dxa"/>
          <w:trHeight w:val="7370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F8145C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F8145C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</w:t>
                  </w:r>
                </w:p>
                <w:p w14:paraId="37FAC40E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5.1</w:t>
                  </w:r>
                </w:p>
                <w:p w14:paraId="4F19843D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24968C0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C539EA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F8145C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УК.5.2</w:t>
                  </w:r>
                </w:p>
                <w:p w14:paraId="32CB19F1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F8145C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5.3</w:t>
                  </w:r>
                </w:p>
                <w:p w14:paraId="1B6656D5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F8145C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156167B" w14:textId="2724C1B0" w:rsidR="001E565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14:paraId="3AA80688" w14:textId="18047871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ОПК-4.1Анализирует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</w:tc>
              <w:tc>
                <w:tcPr>
                  <w:tcW w:w="3392" w:type="dxa"/>
                  <w:vMerge w:val="restart"/>
                </w:tcPr>
                <w:p w14:paraId="0DD33840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Знает: </w:t>
                  </w:r>
                </w:p>
                <w:p w14:paraId="06F55C07" w14:textId="5729EBB0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-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14:paraId="7A0FEF79" w14:textId="7F417931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методы формирования духовно-нравственных ценностей и их оценки</w:t>
                  </w:r>
                </w:p>
                <w:p w14:paraId="015D1885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1FF9094E" w14:textId="77777777" w:rsidR="001E565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  <w:p w14:paraId="104963E3" w14:textId="410663CC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использовать методы оценки для разработки программ</w:t>
                  </w:r>
                </w:p>
              </w:tc>
            </w:tr>
            <w:tr w:rsidR="001E5654" w:rsidRPr="00F8145C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6187C26" w14:textId="5190C9AD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F8145C" w14:paraId="6BA06B39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1C90E6AB" w14:textId="6A59BADD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обучении</w:t>
                  </w:r>
                </w:p>
              </w:tc>
              <w:tc>
                <w:tcPr>
                  <w:tcW w:w="3008" w:type="dxa"/>
                </w:tcPr>
                <w:p w14:paraId="7DEDF779" w14:textId="1FE0AF2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ОПК-5.1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</w:t>
                  </w: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контролирует результаты освоения образовательной программы  </w:t>
                  </w:r>
                </w:p>
              </w:tc>
              <w:tc>
                <w:tcPr>
                  <w:tcW w:w="3392" w:type="dxa"/>
                  <w:vMerge w:val="restart"/>
                </w:tcPr>
                <w:p w14:paraId="6860E613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3548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6397CC06" w14:textId="604A7B3B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технологию мониторинга, диагностический инструментарий</w:t>
                  </w:r>
                </w:p>
                <w:p w14:paraId="2F015C3D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критерии и необходимый уровень освоения образовательных программ</w:t>
                  </w:r>
                </w:p>
                <w:p w14:paraId="246675EE" w14:textId="03BDE3EE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- типовые мероприятия по преодолению трудностей в обучении</w:t>
                  </w:r>
                </w:p>
                <w:p w14:paraId="6C8AB452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44B41D32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программу, подобрать адекватные методики и провести необходимую диагностику по оценке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  <w:p w14:paraId="561A34CA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на основе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  <w:p w14:paraId="2D3BD67E" w14:textId="7794E659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взаимодействовать с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235484" w:rsidRPr="00F8145C" w14:paraId="2D510FCF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3E668B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8F08749" w14:textId="5CEA434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3392" w:type="dxa"/>
                  <w:vMerge/>
                </w:tcPr>
                <w:p w14:paraId="6E82DC79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F8145C" w14:paraId="02F22F7F" w14:textId="77777777" w:rsidTr="00235484">
              <w:trPr>
                <w:trHeight w:val="814"/>
              </w:trPr>
              <w:tc>
                <w:tcPr>
                  <w:tcW w:w="3200" w:type="dxa"/>
                  <w:vMerge/>
                </w:tcPr>
                <w:p w14:paraId="19D849CC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993E988" w14:textId="61C927AA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A72D8C0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F8145C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B9A7372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3E5E207B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B5E31">
              <w:rPr>
                <w:sz w:val="28"/>
                <w:szCs w:val="28"/>
                <w:lang w:val="ru-RU" w:eastAsia="ru-RU"/>
              </w:rPr>
              <w:t>о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знакомительная и </w:t>
            </w:r>
            <w:r w:rsidR="00DB5E31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693F11E5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22F2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43BEEA27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73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27EB8BF2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168B7A88" w:rsidR="009B3763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14C4FAFD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1767F69C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107</w:t>
                  </w:r>
                </w:p>
              </w:tc>
            </w:tr>
            <w:tr w:rsidR="00795D64" w:rsidRPr="00F8145C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2F20" w:rsidRPr="006D484F" w14:paraId="6467FF3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1E2F" w14:textId="1C5C64F8" w:rsidR="00822F20" w:rsidRPr="006D484F" w:rsidRDefault="00822F20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2CE0F" w14:textId="2482729C" w:rsidR="00822F20" w:rsidRPr="00822F20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385A770C" w:rsidR="00795D64" w:rsidRPr="006D484F" w:rsidRDefault="00822F20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4A74F86F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1925324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AA35897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5FB349A5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2E60A2A2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177</w:t>
                  </w:r>
                </w:p>
              </w:tc>
            </w:tr>
            <w:tr w:rsidR="00CD2A46" w:rsidRPr="00F8145C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2036E3DA" w:rsidR="00822F20" w:rsidRPr="006D484F" w:rsidRDefault="00822F20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74CFDD50" w:rsidR="00822F20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6C8FC3C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46C2D015" w14:textId="77777777" w:rsidR="005544F3" w:rsidRDefault="005544F3">
            <w:pPr>
              <w:rPr>
                <w:lang w:val="ru-RU"/>
              </w:rPr>
            </w:pPr>
          </w:p>
          <w:p w14:paraId="3AB58EA5" w14:textId="77777777" w:rsidR="005544F3" w:rsidRDefault="005544F3">
            <w:pPr>
              <w:rPr>
                <w:lang w:val="ru-RU"/>
              </w:rPr>
            </w:pPr>
          </w:p>
          <w:p w14:paraId="622E21B0" w14:textId="77777777" w:rsidR="005544F3" w:rsidRDefault="005544F3">
            <w:pPr>
              <w:rPr>
                <w:lang w:val="ru-RU"/>
              </w:rPr>
            </w:pPr>
          </w:p>
          <w:p w14:paraId="1ECF3D4C" w14:textId="77777777" w:rsidR="005544F3" w:rsidRDefault="005544F3">
            <w:pPr>
              <w:rPr>
                <w:lang w:val="ru-RU"/>
              </w:rPr>
            </w:pPr>
          </w:p>
          <w:p w14:paraId="0F6F56B7" w14:textId="77777777" w:rsidR="005544F3" w:rsidRDefault="005544F3">
            <w:pPr>
              <w:rPr>
                <w:lang w:val="ru-RU"/>
              </w:rPr>
            </w:pPr>
          </w:p>
          <w:p w14:paraId="3D5E769C" w14:textId="77777777" w:rsidR="005544F3" w:rsidRDefault="005544F3">
            <w:pPr>
              <w:rPr>
                <w:lang w:val="ru-RU"/>
              </w:rPr>
            </w:pPr>
          </w:p>
          <w:p w14:paraId="6BF90720" w14:textId="77777777" w:rsidR="005544F3" w:rsidRDefault="005544F3">
            <w:pPr>
              <w:rPr>
                <w:lang w:val="ru-RU"/>
              </w:rPr>
            </w:pPr>
          </w:p>
          <w:p w14:paraId="4B934944" w14:textId="77777777" w:rsidR="005544F3" w:rsidRDefault="005544F3">
            <w:pPr>
              <w:rPr>
                <w:lang w:val="ru-RU"/>
              </w:rPr>
            </w:pPr>
          </w:p>
          <w:p w14:paraId="6C6E8C3E" w14:textId="77777777" w:rsidR="005544F3" w:rsidRDefault="005544F3">
            <w:pPr>
              <w:rPr>
                <w:lang w:val="ru-RU"/>
              </w:rPr>
            </w:pPr>
          </w:p>
          <w:p w14:paraId="68071EDB" w14:textId="77777777" w:rsidR="005544F3" w:rsidRDefault="005544F3">
            <w:pPr>
              <w:rPr>
                <w:lang w:val="ru-RU"/>
              </w:rPr>
            </w:pPr>
          </w:p>
          <w:p w14:paraId="7437ACF8" w14:textId="77777777" w:rsidR="005544F3" w:rsidRDefault="005544F3">
            <w:pPr>
              <w:rPr>
                <w:lang w:val="ru-RU"/>
              </w:rPr>
            </w:pPr>
          </w:p>
          <w:p w14:paraId="16F39823" w14:textId="77777777" w:rsidR="005544F3" w:rsidRDefault="005544F3">
            <w:pPr>
              <w:rPr>
                <w:lang w:val="ru-RU"/>
              </w:rPr>
            </w:pPr>
          </w:p>
          <w:p w14:paraId="1A203BE0" w14:textId="77777777" w:rsidR="005544F3" w:rsidRPr="005544F3" w:rsidRDefault="005544F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F8145C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F8145C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10FCDF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0EC338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37220DB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342086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5EC63C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7B5515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63C97D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29FCD6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2C14499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2158AEA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696DD38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3552A75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D0A547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2BDBE8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2E79F6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457014" w:rsidRPr="007D639A" w:rsidRDefault="00457014" w:rsidP="00457014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3E9E92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382837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7EC220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28A9D3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163223E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05117E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45BEE3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3C9E0EC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7E9F61B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437505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6E1D89C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458E" w14:textId="2232075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60A69" w14:textId="22E1DE4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5654" w14:textId="61C7913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EBBD8" w14:textId="4D53BD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91387" w14:textId="20A84A0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EF584" w14:textId="732C36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788532B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5DEB" w14:textId="469E8A5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FC60F" w14:textId="394737A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DDE14" w14:textId="1B7FA18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D7AAF" w14:textId="33421F0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8681D" w14:textId="0AAE29C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E086" w14:textId="5685EBB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59FE2917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918C5" w14:textId="1DC1B0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81528" w14:textId="339D969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08656" w14:textId="68734F4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E4CD0" w14:textId="2C0AFC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58A8C" w14:textId="3C810D0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10588" w14:textId="3DDE70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AC9F9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317FC4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0D9D47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65C175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49D1002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5884E2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57014" w:rsidRPr="00F8145C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31C7EC7D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/экзамен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3B1D7D2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2686720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0ED02C7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634689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24077D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E00B71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66B1283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425979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6315B80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35B461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0D519111" w:rsidR="00457014" w:rsidRPr="00457014" w:rsidRDefault="00457014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1A5CCF3" w14:textId="77777777" w:rsidR="005544F3" w:rsidRDefault="00463677" w:rsidP="00457014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</w:p>
          <w:p w14:paraId="1681466A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787702C8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08B2AE4B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44DB9597" w14:textId="49D51BA2" w:rsidR="0075735F" w:rsidRPr="006D484F" w:rsidRDefault="00463677" w:rsidP="005544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F8145C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F8145C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435F28CB" w:rsidR="00C46800" w:rsidRPr="00C46800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32712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6D0BDD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7746533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5FF27C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74A31F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67B1E22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3033931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5DE6B8D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74DF54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04C6C7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58CF5B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1E761DE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231BAF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307161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08AC88A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5E023A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69266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33950BF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338E6B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79B5D0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02050A1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661006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2259466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50418C2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0996E1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C6196F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616D524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39FB89C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01E0578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2E8C962F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1A8A2" w14:textId="0514097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F43F7" w14:textId="797F4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F30F9" w14:textId="0F541E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69CEB" w14:textId="2920A45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C2C1" w14:textId="644CE4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248B8" w14:textId="74EFDF4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BFBCFA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81F14" w14:textId="624A33E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CEDF4" w14:textId="6E69F09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5925" w14:textId="63E367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5C06D" w14:textId="260DBDF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3E339" w14:textId="783D0C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0E271" w14:textId="5915D36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45F7463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A45F1" w14:textId="0641720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A1102" w14:textId="36F553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B4720" w14:textId="7C9BE84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488D2" w14:textId="60FC11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18CDF" w14:textId="414144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623C7" w14:textId="7FEB99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6407BF4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1840EEB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0E11BA1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591DE51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6AEB900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191FA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C46800" w:rsidRPr="00F8145C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6839A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67E4B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362DD986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17FEC76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243510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22BDC39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E44172A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экзамен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3BC8307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12E0384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3EDB625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0157A08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19B74D5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411334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3381D59D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0FF9AC8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1D583F3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51C2099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1BF5C1FD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6690E7D8" w:rsidR="00C46800" w:rsidRPr="00C46800" w:rsidRDefault="00C46800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F8145C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F8145C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77777777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t>Инновационная педагогика : учеб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особие / О.П. </w:t>
                  </w:r>
                  <w:proofErr w:type="spell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Околелов</w:t>
                  </w:r>
                  <w:proofErr w:type="spell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ИНФРА-М, 2019. — 167 с.  — (Высшее образование: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Магистратура). — www.dx.doi.org/10.12737/24344.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http://znanium.com/catalog/product/1001106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77777777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Педагогика и психология высшей школы. Инновационный курс для подготовки магистров : учеб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особие / В.П. Симонов. — М.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Вузовский учебник : ИНФРА-М, 2018. — 320 с. + Доп. материалы [Электронный ресурс; - Режим доступа: http://www.znanium.com]. - Режим доступа: http://znanium.com/go.php?id=953376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7777777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РИОР : ИНФРА-М, 2018. — 137 с. — (Высшее образование). — www.dx.doi.org/10.12737/19403. - Режим доступа: http://znanium.com/go.php?id=952322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F8145C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786D88" w14:textId="601B3B82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F8145C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C46800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F8145C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45C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45C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DB5E3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D35F6D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D35F6D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F8145C" w14:paraId="45E02322" w14:textId="77777777" w:rsidTr="00D35F6D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D35F6D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D35F6D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F8145C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F8145C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55389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5389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F8145C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F8145C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F8145C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553892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5389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5389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5389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1B99B" w14:textId="77777777" w:rsidR="0058461D" w:rsidRDefault="0058461D">
      <w:r>
        <w:separator/>
      </w:r>
    </w:p>
  </w:endnote>
  <w:endnote w:type="continuationSeparator" w:id="0">
    <w:p w14:paraId="4A01217E" w14:textId="77777777" w:rsidR="0058461D" w:rsidRDefault="0058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6A083FF3" w14:textId="77777777">
      <w:tc>
        <w:tcPr>
          <w:tcW w:w="8796" w:type="dxa"/>
        </w:tcPr>
        <w:p w14:paraId="098D7F94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1464104F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5DD25B5F" w14:textId="77777777" w:rsidR="00235484" w:rsidRDefault="00235484">
          <w:pPr>
            <w:pStyle w:val="EmptyLayoutCell"/>
          </w:pPr>
        </w:p>
      </w:tc>
    </w:tr>
    <w:tr w:rsidR="00235484" w14:paraId="728044F0" w14:textId="77777777">
      <w:tc>
        <w:tcPr>
          <w:tcW w:w="8796" w:type="dxa"/>
        </w:tcPr>
        <w:p w14:paraId="598A3175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235484" w:rsidRDefault="00235484"/>
            </w:tc>
          </w:tr>
        </w:tbl>
        <w:p w14:paraId="714CAB2A" w14:textId="77777777" w:rsidR="00235484" w:rsidRDefault="00235484"/>
      </w:tc>
      <w:tc>
        <w:tcPr>
          <w:tcW w:w="180" w:type="dxa"/>
        </w:tcPr>
        <w:p w14:paraId="254F691D" w14:textId="77777777" w:rsidR="00235484" w:rsidRDefault="00235484">
          <w:pPr>
            <w:pStyle w:val="EmptyLayoutCell"/>
          </w:pPr>
        </w:p>
      </w:tc>
    </w:tr>
  </w:tbl>
  <w:p w14:paraId="3DE1AF5D" w14:textId="77777777" w:rsidR="00235484" w:rsidRDefault="00235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4048EAA0" w14:textId="77777777">
      <w:tc>
        <w:tcPr>
          <w:tcW w:w="8796" w:type="dxa"/>
        </w:tcPr>
        <w:p w14:paraId="2FBCDE99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7BB44F4C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4F530DE5" w14:textId="77777777" w:rsidR="00235484" w:rsidRDefault="00235484">
          <w:pPr>
            <w:pStyle w:val="EmptyLayoutCell"/>
          </w:pPr>
        </w:p>
      </w:tc>
    </w:tr>
    <w:tr w:rsidR="00235484" w14:paraId="5384BA90" w14:textId="77777777">
      <w:tc>
        <w:tcPr>
          <w:tcW w:w="8796" w:type="dxa"/>
        </w:tcPr>
        <w:p w14:paraId="485DCD32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235484" w:rsidRDefault="00235484"/>
            </w:tc>
          </w:tr>
        </w:tbl>
        <w:p w14:paraId="7BDFB9B3" w14:textId="77777777" w:rsidR="00235484" w:rsidRDefault="00235484"/>
      </w:tc>
      <w:tc>
        <w:tcPr>
          <w:tcW w:w="180" w:type="dxa"/>
        </w:tcPr>
        <w:p w14:paraId="50E3F040" w14:textId="77777777" w:rsidR="00235484" w:rsidRDefault="00235484">
          <w:pPr>
            <w:pStyle w:val="EmptyLayoutCell"/>
          </w:pPr>
        </w:p>
      </w:tc>
    </w:tr>
  </w:tbl>
  <w:p w14:paraId="25F6150F" w14:textId="77777777" w:rsidR="00235484" w:rsidRDefault="00235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5D09" w14:textId="77777777" w:rsidR="0058461D" w:rsidRDefault="0058461D">
      <w:r>
        <w:separator/>
      </w:r>
    </w:p>
  </w:footnote>
  <w:footnote w:type="continuationSeparator" w:id="0">
    <w:p w14:paraId="2974DA82" w14:textId="77777777" w:rsidR="0058461D" w:rsidRDefault="0058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075AE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35484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2C87"/>
    <w:rsid w:val="003D493C"/>
    <w:rsid w:val="003F01D5"/>
    <w:rsid w:val="003F5F9B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536C0"/>
    <w:rsid w:val="00553892"/>
    <w:rsid w:val="005544F3"/>
    <w:rsid w:val="00582B4F"/>
    <w:rsid w:val="0058461D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90937"/>
    <w:rsid w:val="00AA028F"/>
    <w:rsid w:val="00AA0424"/>
    <w:rsid w:val="00AB5F71"/>
    <w:rsid w:val="00AD1C02"/>
    <w:rsid w:val="00AD740B"/>
    <w:rsid w:val="00AF2316"/>
    <w:rsid w:val="00B01C09"/>
    <w:rsid w:val="00B16B9E"/>
    <w:rsid w:val="00B46A46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B22B3"/>
    <w:rsid w:val="00DB5269"/>
    <w:rsid w:val="00DB5E31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B7814"/>
    <w:rsid w:val="00EC164D"/>
    <w:rsid w:val="00ED4492"/>
    <w:rsid w:val="00EE0EF3"/>
    <w:rsid w:val="00EF459B"/>
    <w:rsid w:val="00F013ED"/>
    <w:rsid w:val="00F12D3F"/>
    <w:rsid w:val="00F278BF"/>
    <w:rsid w:val="00F4205A"/>
    <w:rsid w:val="00F47441"/>
    <w:rsid w:val="00F52EBD"/>
    <w:rsid w:val="00F7147E"/>
    <w:rsid w:val="00F77BAD"/>
    <w:rsid w:val="00F8145C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11</Pages>
  <Words>1487</Words>
  <Characters>12656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130</cp:revision>
  <cp:lastPrinted>2022-09-07T03:24:00Z</cp:lastPrinted>
  <dcterms:created xsi:type="dcterms:W3CDTF">2019-01-26T13:37:00Z</dcterms:created>
  <dcterms:modified xsi:type="dcterms:W3CDTF">2025-11-17T05:49:00Z</dcterms:modified>
</cp:coreProperties>
</file>